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A" w:rsidRPr="00073346" w:rsidRDefault="00073346" w:rsidP="00073346">
      <w:pPr>
        <w:jc w:val="center"/>
        <w:rPr>
          <w:sz w:val="24"/>
          <w:u w:val="single"/>
        </w:rPr>
      </w:pPr>
      <w:r w:rsidRPr="00073346">
        <w:rPr>
          <w:b/>
          <w:sz w:val="32"/>
          <w:u w:val="single"/>
        </w:rPr>
        <w:t>Civil Liberties Cases</w:t>
      </w:r>
    </w:p>
    <w:p w:rsidR="00073346" w:rsidRPr="00073346" w:rsidRDefault="00073346" w:rsidP="00073346">
      <w:pPr>
        <w:rPr>
          <w:b/>
          <w:sz w:val="28"/>
          <w:szCs w:val="28"/>
        </w:rPr>
      </w:pPr>
      <w:r w:rsidRPr="00073346">
        <w:rPr>
          <w:b/>
          <w:sz w:val="28"/>
          <w:szCs w:val="28"/>
        </w:rPr>
        <w:t>Freedom of Religion – Establishment Clause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t>Engel v. Vitale, 1961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t>Lemon v. Kurtzman, 1972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t>Zelman v. Simmons-Harris, 2002</w:t>
      </w:r>
    </w:p>
    <w:p w:rsidR="00073346" w:rsidRPr="00073346" w:rsidRDefault="00073346" w:rsidP="00073346">
      <w:pPr>
        <w:rPr>
          <w:b/>
        </w:rPr>
      </w:pPr>
      <w:r w:rsidRPr="00073346">
        <w:rPr>
          <w:b/>
          <w:sz w:val="28"/>
        </w:rPr>
        <w:t>Freedom of Religion – Free Exercise Clause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t>Reynolds v. United States, 1879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t>Wisconsin v. Yoder, 1971</w:t>
      </w:r>
    </w:p>
    <w:p w:rsidR="00073346" w:rsidRPr="00073346" w:rsidRDefault="00073346" w:rsidP="00073346">
      <w:pPr>
        <w:rPr>
          <w:b/>
          <w:sz w:val="28"/>
        </w:rPr>
      </w:pPr>
      <w:r w:rsidRPr="00073346">
        <w:rPr>
          <w:b/>
          <w:sz w:val="28"/>
        </w:rPr>
        <w:t>Freedom of Speech</w:t>
      </w:r>
    </w:p>
    <w:p w:rsidR="00073346" w:rsidRPr="00073346" w:rsidRDefault="00073346" w:rsidP="00073346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United States, 1919</w:t>
      </w:r>
    </w:p>
    <w:p w:rsidR="00073346" w:rsidRPr="00073346" w:rsidRDefault="00073346" w:rsidP="00073346">
      <w:pPr>
        <w:pStyle w:val="ListParagraph"/>
        <w:numPr>
          <w:ilvl w:val="0"/>
          <w:numId w:val="1"/>
        </w:numPr>
      </w:pPr>
      <w:r>
        <w:rPr>
          <w:i/>
        </w:rPr>
        <w:t>Tinker v. Des Moines, 1969</w:t>
      </w:r>
    </w:p>
    <w:p w:rsidR="00073346" w:rsidRDefault="00073346" w:rsidP="00073346">
      <w:pPr>
        <w:pStyle w:val="ListParagraph"/>
        <w:numPr>
          <w:ilvl w:val="0"/>
          <w:numId w:val="1"/>
        </w:numPr>
      </w:pPr>
      <w:r>
        <w:rPr>
          <w:i/>
        </w:rPr>
        <w:t>Texas v. Johnson, 1989</w:t>
      </w:r>
    </w:p>
    <w:p w:rsidR="00073346" w:rsidRPr="00073346" w:rsidRDefault="00073346" w:rsidP="00073346">
      <w:pPr>
        <w:rPr>
          <w:b/>
        </w:rPr>
      </w:pPr>
      <w:r w:rsidRPr="00073346">
        <w:rPr>
          <w:b/>
          <w:sz w:val="28"/>
        </w:rPr>
        <w:t>Freedom of Press</w:t>
      </w:r>
    </w:p>
    <w:p w:rsidR="00073346" w:rsidRPr="00073346" w:rsidRDefault="00073346" w:rsidP="00073346">
      <w:pPr>
        <w:pStyle w:val="ListParagraph"/>
        <w:numPr>
          <w:ilvl w:val="0"/>
          <w:numId w:val="1"/>
        </w:numPr>
      </w:pPr>
      <w:r>
        <w:rPr>
          <w:i/>
        </w:rPr>
        <w:t>New Your Times v. Sullivan, 1964</w:t>
      </w:r>
    </w:p>
    <w:p w:rsidR="00073346" w:rsidRPr="00073346" w:rsidRDefault="00073346" w:rsidP="00073346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Gertz</w:t>
      </w:r>
      <w:proofErr w:type="spellEnd"/>
      <w:r>
        <w:rPr>
          <w:i/>
        </w:rPr>
        <w:t xml:space="preserve"> v. Welch, 1974</w:t>
      </w:r>
    </w:p>
    <w:p w:rsidR="00073346" w:rsidRPr="001152AF" w:rsidRDefault="00073346" w:rsidP="00073346">
      <w:pPr>
        <w:pStyle w:val="ListParagraph"/>
        <w:numPr>
          <w:ilvl w:val="0"/>
          <w:numId w:val="1"/>
        </w:numPr>
      </w:pPr>
      <w:r>
        <w:rPr>
          <w:i/>
        </w:rPr>
        <w:t>Hustler v. Falwell, 1988</w:t>
      </w:r>
    </w:p>
    <w:p w:rsidR="001152AF" w:rsidRDefault="001152AF" w:rsidP="001152AF">
      <w:pPr>
        <w:rPr>
          <w:b/>
          <w:i/>
          <w:sz w:val="32"/>
        </w:rPr>
      </w:pPr>
      <w:r w:rsidRPr="001152AF">
        <w:rPr>
          <w:b/>
          <w:i/>
          <w:sz w:val="32"/>
        </w:rPr>
        <w:t>Consider</w:t>
      </w:r>
      <w:r>
        <w:rPr>
          <w:b/>
          <w:i/>
          <w:sz w:val="32"/>
        </w:rPr>
        <w:t>:</w:t>
      </w:r>
      <w:bookmarkStart w:id="0" w:name="_GoBack"/>
      <w:bookmarkEnd w:id="0"/>
    </w:p>
    <w:p w:rsidR="001152AF" w:rsidRPr="001152AF" w:rsidRDefault="001152AF" w:rsidP="001152A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i/>
          <w:sz w:val="32"/>
        </w:rPr>
        <w:t>Does the case serve to broaden or limit the right it is associated with?</w:t>
      </w:r>
    </w:p>
    <w:p w:rsidR="001152AF" w:rsidRPr="001152AF" w:rsidRDefault="001152AF" w:rsidP="001152A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i/>
          <w:sz w:val="32"/>
        </w:rPr>
        <w:t>If you were a member of the Supreme Court, how would you have decided the case, and why?</w:t>
      </w:r>
    </w:p>
    <w:sectPr w:rsidR="001152AF" w:rsidRPr="0011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CA6"/>
    <w:multiLevelType w:val="hybridMultilevel"/>
    <w:tmpl w:val="D2F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695"/>
    <w:multiLevelType w:val="hybridMultilevel"/>
    <w:tmpl w:val="B384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6"/>
    <w:rsid w:val="000609D0"/>
    <w:rsid w:val="00073346"/>
    <w:rsid w:val="000C1440"/>
    <w:rsid w:val="000D2E3B"/>
    <w:rsid w:val="0010445D"/>
    <w:rsid w:val="001142E6"/>
    <w:rsid w:val="001152AF"/>
    <w:rsid w:val="00122785"/>
    <w:rsid w:val="001A41A8"/>
    <w:rsid w:val="001B3398"/>
    <w:rsid w:val="001D10F5"/>
    <w:rsid w:val="001E1A9C"/>
    <w:rsid w:val="002A11EC"/>
    <w:rsid w:val="002F344F"/>
    <w:rsid w:val="00367EA1"/>
    <w:rsid w:val="00383C36"/>
    <w:rsid w:val="003A56C7"/>
    <w:rsid w:val="00411422"/>
    <w:rsid w:val="0057750B"/>
    <w:rsid w:val="006C62E8"/>
    <w:rsid w:val="006F5850"/>
    <w:rsid w:val="00736655"/>
    <w:rsid w:val="0079156B"/>
    <w:rsid w:val="007A0358"/>
    <w:rsid w:val="007B4D0D"/>
    <w:rsid w:val="007B7AAA"/>
    <w:rsid w:val="007C62CA"/>
    <w:rsid w:val="007D13E8"/>
    <w:rsid w:val="008348F4"/>
    <w:rsid w:val="008A78D8"/>
    <w:rsid w:val="00906584"/>
    <w:rsid w:val="0092229A"/>
    <w:rsid w:val="00935A3E"/>
    <w:rsid w:val="00963CFA"/>
    <w:rsid w:val="009A0A1D"/>
    <w:rsid w:val="009D0300"/>
    <w:rsid w:val="009E651C"/>
    <w:rsid w:val="00A448BE"/>
    <w:rsid w:val="00A45895"/>
    <w:rsid w:val="00A5363C"/>
    <w:rsid w:val="00A5553A"/>
    <w:rsid w:val="00A611BA"/>
    <w:rsid w:val="00A67F02"/>
    <w:rsid w:val="00AA10FC"/>
    <w:rsid w:val="00AD6CA3"/>
    <w:rsid w:val="00B63B9D"/>
    <w:rsid w:val="00C53994"/>
    <w:rsid w:val="00CB6E49"/>
    <w:rsid w:val="00CC343C"/>
    <w:rsid w:val="00DC4E06"/>
    <w:rsid w:val="00E84FC0"/>
    <w:rsid w:val="00EA2E22"/>
    <w:rsid w:val="00EE1C0C"/>
    <w:rsid w:val="00EF0842"/>
    <w:rsid w:val="00FC22C7"/>
    <w:rsid w:val="00FD24D0"/>
    <w:rsid w:val="00FD728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39229-864E-4CF6-984A-D123FB0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A. Peterson</dc:creator>
  <cp:keywords/>
  <dc:description/>
  <cp:lastModifiedBy>Ben A. Peterson</cp:lastModifiedBy>
  <cp:revision>2</cp:revision>
  <dcterms:created xsi:type="dcterms:W3CDTF">2017-01-25T15:25:00Z</dcterms:created>
  <dcterms:modified xsi:type="dcterms:W3CDTF">2017-01-25T17:55:00Z</dcterms:modified>
</cp:coreProperties>
</file>